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99C" w:rsidRDefault="00FF499C">
      <w:pPr>
        <w:spacing w:after="0" w:line="259" w:lineRule="auto"/>
        <w:ind w:left="-216" w:firstLine="0"/>
        <w:jc w:val="left"/>
      </w:pPr>
    </w:p>
    <w:p w:rsidR="00FF499C" w:rsidRDefault="00392250" w:rsidP="00392250">
      <w:pPr>
        <w:spacing w:after="0" w:line="259" w:lineRule="auto"/>
        <w:ind w:left="0" w:firstLine="0"/>
        <w:jc w:val="center"/>
      </w:pPr>
      <w:r>
        <w:t>БАШ</w:t>
      </w:r>
      <w:r>
        <w:rPr>
          <w:lang w:val="ba-RU"/>
        </w:rPr>
        <w:t>Ҡ</w:t>
      </w:r>
      <w:r>
        <w:t>ОРТОСТАН РЕСПУБЛИКАМ</w:t>
      </w:r>
    </w:p>
    <w:p w:rsidR="00FF499C" w:rsidRDefault="00392250" w:rsidP="00392250">
      <w:pPr>
        <w:spacing w:after="0" w:line="265" w:lineRule="auto"/>
        <w:ind w:left="528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2590800</wp:posOffset>
            </wp:positionH>
            <wp:positionV relativeFrom="paragraph">
              <wp:posOffset>3049</wp:posOffset>
            </wp:positionV>
            <wp:extent cx="704088" cy="865879"/>
            <wp:effectExtent l="0" t="0" r="0" b="0"/>
            <wp:wrapSquare wrapText="bothSides"/>
            <wp:docPr id="2649" name="Picture 26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9" name="Picture 264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4088" cy="865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БАЙМАК РАЙОНЫ </w:t>
      </w:r>
      <w:r>
        <w:rPr>
          <w:sz w:val="24"/>
          <w:lang w:val="ba-RU"/>
        </w:rPr>
        <w:t>МУНИЦ</w:t>
      </w:r>
      <w:r>
        <w:rPr>
          <w:sz w:val="24"/>
        </w:rPr>
        <w:t>ИПАЛЬ РАЙОНЬ</w:t>
      </w:r>
      <w:r>
        <w:rPr>
          <w:sz w:val="24"/>
        </w:rPr>
        <w:t xml:space="preserve"> КУСЕЙ АУЫЛ СОВЕТЫ</w:t>
      </w:r>
    </w:p>
    <w:p w:rsidR="00FF499C" w:rsidRDefault="00392250" w:rsidP="00392250">
      <w:pPr>
        <w:pStyle w:val="1"/>
        <w:ind w:left="-5"/>
      </w:pPr>
      <w:r>
        <w:rPr>
          <w:lang w:val="ba-RU"/>
        </w:rPr>
        <w:t>А</w:t>
      </w:r>
      <w:r>
        <w:t>УЫЛ БИЛЭМЭКЛЕ СОВЕТЫ</w:t>
      </w:r>
    </w:p>
    <w:p w:rsidR="00FF499C" w:rsidRDefault="00392250">
      <w:pPr>
        <w:spacing w:line="260" w:lineRule="auto"/>
        <w:ind w:left="778" w:right="952"/>
        <w:jc w:val="left"/>
      </w:pPr>
      <w:proofErr w:type="spellStart"/>
      <w:proofErr w:type="gramStart"/>
      <w:r>
        <w:rPr>
          <w:sz w:val="16"/>
        </w:rPr>
        <w:t>453644,Кусей</w:t>
      </w:r>
      <w:proofErr w:type="spellEnd"/>
      <w:proofErr w:type="gramEnd"/>
      <w:r>
        <w:rPr>
          <w:sz w:val="16"/>
        </w:rPr>
        <w:t xml:space="preserve"> ауылы,</w:t>
      </w:r>
    </w:p>
    <w:p w:rsidR="00FF499C" w:rsidRDefault="00392250">
      <w:pPr>
        <w:spacing w:line="260" w:lineRule="auto"/>
        <w:ind w:left="575" w:right="952" w:firstLine="269"/>
        <w:jc w:val="left"/>
      </w:pPr>
      <w:r>
        <w:rPr>
          <w:sz w:val="16"/>
        </w:rPr>
        <w:t xml:space="preserve">Батыр </w:t>
      </w:r>
      <w:proofErr w:type="spellStart"/>
      <w:r>
        <w:rPr>
          <w:sz w:val="16"/>
        </w:rPr>
        <w:t>Валид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урамы</w:t>
      </w:r>
      <w:proofErr w:type="spellEnd"/>
      <w:r>
        <w:rPr>
          <w:sz w:val="16"/>
        </w:rPr>
        <w:t>, 1 тел.: 8(34751) 4-48-31, 4-48-32</w:t>
      </w:r>
    </w:p>
    <w:p w:rsidR="00FF499C" w:rsidRDefault="00392250">
      <w:pPr>
        <w:pStyle w:val="1"/>
        <w:spacing w:after="306" w:line="259" w:lineRule="auto"/>
        <w:ind w:left="87"/>
      </w:pPr>
      <w:r>
        <w:lastRenderedPageBreak/>
        <w:t>РЕСПУБЛИКА БАШКОРТОСТАН СОВЕТ СЕЛЬСКОГО ПОСЕЛЕНИЯ КУСЕЕВСКИЙ СЕЉСОВЕТ МУ</w:t>
      </w:r>
      <w:r>
        <w:rPr>
          <w:u w:val="single" w:color="000000"/>
        </w:rPr>
        <w:t>НИЦ</w:t>
      </w:r>
      <w:r>
        <w:t>ИПАЛЬНОГО РАЙОНА БАЙМАКСКИЙ РАЙОН</w:t>
      </w:r>
    </w:p>
    <w:p w:rsidR="00FF499C" w:rsidRDefault="00392250">
      <w:pPr>
        <w:spacing w:line="260" w:lineRule="auto"/>
        <w:ind w:left="1075" w:right="952" w:firstLine="158"/>
        <w:jc w:val="left"/>
      </w:pPr>
      <w:r>
        <w:rPr>
          <w:sz w:val="16"/>
        </w:rPr>
        <w:t>453644, с.Кусеево, улица Батыра Валила, 1</w:t>
      </w:r>
    </w:p>
    <w:p w:rsidR="00FF499C" w:rsidRDefault="00392250">
      <w:pPr>
        <w:spacing w:after="0" w:line="259" w:lineRule="auto"/>
        <w:ind w:left="365" w:firstLine="0"/>
        <w:jc w:val="center"/>
      </w:pPr>
      <w:r>
        <w:rPr>
          <w:sz w:val="16"/>
        </w:rPr>
        <w:t>8(34751) 4-48-31, 4-4832</w:t>
      </w:r>
    </w:p>
    <w:p w:rsidR="00FF499C" w:rsidRDefault="00FF499C"/>
    <w:p w:rsidR="00392250" w:rsidRDefault="00392250">
      <w:pPr>
        <w:sectPr w:rsidR="00392250">
          <w:pgSz w:w="11904" w:h="16834"/>
          <w:pgMar w:top="427" w:right="1824" w:bottom="1440" w:left="634" w:header="720" w:footer="720" w:gutter="0"/>
          <w:cols w:num="2" w:space="2050"/>
        </w:sectPr>
      </w:pPr>
    </w:p>
    <w:p w:rsidR="00FF499C" w:rsidRDefault="00392250">
      <w:pPr>
        <w:spacing w:after="197" w:line="259" w:lineRule="auto"/>
        <w:ind w:left="638" w:firstLine="0"/>
        <w:jc w:val="center"/>
      </w:pPr>
      <w:r>
        <w:lastRenderedPageBreak/>
        <w:t>РЕШЕНИЕ</w:t>
      </w:r>
      <w:r>
        <w:rPr>
          <w:noProof/>
        </w:rPr>
        <w:drawing>
          <wp:inline distT="0" distB="0" distL="0" distR="0">
            <wp:extent cx="3048" cy="6097"/>
            <wp:effectExtent l="0" t="0" r="0" b="0"/>
            <wp:docPr id="1670" name="Picture 16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" name="Picture 167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499C" w:rsidRDefault="00392250">
      <w:pPr>
        <w:spacing w:after="680"/>
        <w:ind w:left="274"/>
      </w:pPr>
      <w:r>
        <w:t xml:space="preserve"> </w:t>
      </w:r>
      <w:proofErr w:type="gramStart"/>
      <w:r>
        <w:t>« 15</w:t>
      </w:r>
      <w:proofErr w:type="gramEnd"/>
      <w:r>
        <w:t>» ноября 2019 года                                                                                    №  19</w:t>
      </w:r>
    </w:p>
    <w:p w:rsidR="00FF499C" w:rsidRDefault="00392250">
      <w:pPr>
        <w:spacing w:after="0" w:line="301" w:lineRule="auto"/>
        <w:ind w:left="274"/>
        <w:jc w:val="center"/>
      </w:pPr>
      <w:r>
        <w:rPr>
          <w:sz w:val="28"/>
        </w:rPr>
        <w:t>«Об установлении налога на имущество физических лиц на территории сельского поселения Кусеевский сельсовет муниципального района</w:t>
      </w:r>
    </w:p>
    <w:p w:rsidR="00FF499C" w:rsidRDefault="00392250">
      <w:pPr>
        <w:spacing w:after="610" w:line="301" w:lineRule="auto"/>
        <w:ind w:left="274" w:right="187"/>
        <w:jc w:val="center"/>
      </w:pPr>
      <w:r>
        <w:rPr>
          <w:noProof/>
        </w:rPr>
        <w:drawing>
          <wp:inline distT="0" distB="0" distL="0" distR="0">
            <wp:extent cx="18288" cy="18293"/>
            <wp:effectExtent l="0" t="0" r="0" b="0"/>
            <wp:docPr id="10787" name="Picture 107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7" name="Picture 1078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D37CF">
        <w:rPr>
          <w:sz w:val="28"/>
        </w:rPr>
        <w:t>Баймакский район Республики Баш</w:t>
      </w:r>
      <w:r>
        <w:rPr>
          <w:sz w:val="28"/>
        </w:rPr>
        <w:t>кортостан»</w:t>
      </w:r>
    </w:p>
    <w:p w:rsidR="00FF499C" w:rsidRDefault="00392250">
      <w:pPr>
        <w:spacing w:after="183"/>
        <w:ind w:left="739" w:firstLine="538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6550152</wp:posOffset>
            </wp:positionH>
            <wp:positionV relativeFrom="page">
              <wp:posOffset>9683210</wp:posOffset>
            </wp:positionV>
            <wp:extent cx="3048" cy="3048"/>
            <wp:effectExtent l="0" t="0" r="0" b="0"/>
            <wp:wrapSquare wrapText="bothSides"/>
            <wp:docPr id="1958" name="Picture 19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" name="Picture 195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6553200</wp:posOffset>
            </wp:positionH>
            <wp:positionV relativeFrom="page">
              <wp:posOffset>9707600</wp:posOffset>
            </wp:positionV>
            <wp:extent cx="3048" cy="3049"/>
            <wp:effectExtent l="0" t="0" r="0" b="0"/>
            <wp:wrapSquare wrapText="bothSides"/>
            <wp:docPr id="1959" name="Picture 19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" name="Picture 1959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6550152</wp:posOffset>
            </wp:positionH>
            <wp:positionV relativeFrom="page">
              <wp:posOffset>9719795</wp:posOffset>
            </wp:positionV>
            <wp:extent cx="3048" cy="3049"/>
            <wp:effectExtent l="0" t="0" r="0" b="0"/>
            <wp:wrapSquare wrapText="bothSides"/>
            <wp:docPr id="1960" name="Picture 19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" name="Picture 196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В соответствии с Федеральными законами от 6 октября 2003 года №131-ФЗ «Об общих </w:t>
      </w:r>
      <w:r>
        <w:t>принципах организации местного самоуправления в Российской Федерации», от 4 октября 2014 года №284-ФЗ «О внесении изменений в статьи 12 и 85 части первой и часть вторую Налогового кодекса Российской Федерации и признании утратившим силу Закона Российской Ф</w:t>
      </w:r>
      <w:r w:rsidR="00ED37CF">
        <w:t>едерации «О налогах на и</w:t>
      </w:r>
      <w:r>
        <w:t>мущество физических лиц», от 03.08.2018 года №З34-ФЗ «О внесении изменений в статью 52 части первой и часть вторую Налогового кодекса Российской Федерации» главой 32 части второй Налогового кодекса Российской Федерации, Законом Респ</w:t>
      </w:r>
      <w:r>
        <w:t>ублики Башкортостан от 30 октября 2014 года №142-з «Об установлении единой даты начала применения на территории Республики Башкортостан порядка определения налоговой базы по налогу на имущество физических лиц исходя из кадастровой стоимости объектов налого</w:t>
      </w:r>
      <w:r>
        <w:t>обложения», руководствуясь пунктом З части 6 статьи 18 Устава сельского поселения Кусеевский сельсовет муниципального района Баймакский район Республики Башкортостан, Совет сельского поселения Кусеевский сельсовет муниципального района Республики Башкортос</w:t>
      </w:r>
      <w:r>
        <w:t>тан РЕШИЛ:</w:t>
      </w:r>
      <w:r>
        <w:rPr>
          <w:noProof/>
        </w:rPr>
        <w:drawing>
          <wp:inline distT="0" distB="0" distL="0" distR="0">
            <wp:extent cx="3048" cy="3049"/>
            <wp:effectExtent l="0" t="0" r="0" b="0"/>
            <wp:docPr id="1921" name="Picture 19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" name="Picture 1921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499C" w:rsidRDefault="00392250" w:rsidP="00392250">
      <w:pPr>
        <w:spacing w:after="103" w:line="302" w:lineRule="auto"/>
        <w:ind w:left="709" w:firstLine="1147"/>
      </w:pPr>
      <w:r>
        <w:t xml:space="preserve">1 Ввести на территории сельского поселения Кусеевский </w:t>
      </w:r>
      <w:proofErr w:type="gramStart"/>
      <w:r>
        <w:t xml:space="preserve">сельсовет </w:t>
      </w:r>
      <w:r w:rsidR="00ED37CF">
        <w:rPr>
          <w:vertAlign w:val="superscript"/>
        </w:rPr>
        <w:t xml:space="preserve"> </w:t>
      </w:r>
      <w:r w:rsidR="00ED37CF">
        <w:t>му</w:t>
      </w:r>
      <w:r>
        <w:t>н</w:t>
      </w:r>
      <w:r>
        <w:t>иципального</w:t>
      </w:r>
      <w:proofErr w:type="gramEnd"/>
      <w:r>
        <w:t xml:space="preserve"> района Баймакский район Ре</w:t>
      </w:r>
      <w:r w:rsidR="00ED37CF">
        <w:t>спублики Башкортостан налог на им</w:t>
      </w:r>
      <w:r>
        <w:t>ущество физических лиц (далее налог), определить налоговые ставки, налоговые льготы.</w:t>
      </w:r>
    </w:p>
    <w:p w:rsidR="00FF499C" w:rsidRDefault="00392250">
      <w:pPr>
        <w:numPr>
          <w:ilvl w:val="0"/>
          <w:numId w:val="1"/>
        </w:numPr>
        <w:spacing w:after="181"/>
        <w:ind w:left="989" w:hanging="250"/>
      </w:pPr>
      <w:r>
        <w:t>Установить следующи</w:t>
      </w:r>
      <w:r>
        <w:t>е налоговые ставки по налогу:</w:t>
      </w:r>
    </w:p>
    <w:p w:rsidR="00FF499C" w:rsidRDefault="00392250">
      <w:pPr>
        <w:numPr>
          <w:ilvl w:val="1"/>
          <w:numId w:val="1"/>
        </w:numPr>
        <w:spacing w:after="30"/>
        <w:ind w:firstLine="698"/>
      </w:pPr>
      <w:r>
        <w:t>0,3 процента в отношении жилых домов, частей жилых домов;</w:t>
      </w:r>
      <w:r>
        <w:rPr>
          <w:noProof/>
        </w:rPr>
        <w:drawing>
          <wp:inline distT="0" distB="0" distL="0" distR="0">
            <wp:extent cx="3048" cy="3049"/>
            <wp:effectExtent l="0" t="0" r="0" b="0"/>
            <wp:docPr id="1957" name="Picture 19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" name="Picture 1957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499C" w:rsidRDefault="00392250">
      <w:pPr>
        <w:numPr>
          <w:ilvl w:val="1"/>
          <w:numId w:val="1"/>
        </w:numPr>
        <w:ind w:firstLine="698"/>
      </w:pPr>
      <w:r>
        <w:t>0,3 процента в отношении квартир, комнат, частей квартир;</w:t>
      </w:r>
    </w:p>
    <w:p w:rsidR="00FF499C" w:rsidRDefault="00392250">
      <w:pPr>
        <w:numPr>
          <w:ilvl w:val="1"/>
          <w:numId w:val="1"/>
        </w:numPr>
        <w:ind w:firstLine="698"/>
      </w:pPr>
      <w:r>
        <w:t>0.3 процента в отношении объектов незавершённого</w:t>
      </w:r>
      <w:r>
        <w:t xml:space="preserve"> строительства в чае. если проектируем назначением таких объе</w:t>
      </w:r>
      <w:r>
        <w:t>ктов является жилой дом;</w:t>
      </w:r>
    </w:p>
    <w:p w:rsidR="00FF499C" w:rsidRDefault="00392250">
      <w:pPr>
        <w:numPr>
          <w:ilvl w:val="1"/>
          <w:numId w:val="1"/>
        </w:numPr>
        <w:ind w:firstLine="698"/>
      </w:pPr>
      <w:r>
        <w:lastRenderedPageBreak/>
        <w:t>0,3 процента в отношении единых недвижимых комплексов, в состав которых входит хотя бы один жилой дом;</w:t>
      </w:r>
    </w:p>
    <w:p w:rsidR="00FF499C" w:rsidRDefault="00392250">
      <w:pPr>
        <w:numPr>
          <w:ilvl w:val="1"/>
          <w:numId w:val="1"/>
        </w:numPr>
        <w:ind w:firstLine="698"/>
      </w:pPr>
      <w:r>
        <w:t xml:space="preserve">0,3 процента в отношении гаражей и </w:t>
      </w:r>
      <w:proofErr w:type="spellStart"/>
      <w:r>
        <w:t>машино</w:t>
      </w:r>
      <w:proofErr w:type="spellEnd"/>
      <w:r>
        <w:t>-мест, в том числе расположенных в объектах налогообложения, указанных в подпункте 2.7</w:t>
      </w:r>
      <w:r>
        <w:t>. настоящего пункта</w:t>
      </w:r>
    </w:p>
    <w:p w:rsidR="00FF499C" w:rsidRDefault="00392250">
      <w:pPr>
        <w:numPr>
          <w:ilvl w:val="1"/>
          <w:numId w:val="1"/>
        </w:numPr>
        <w:ind w:firstLine="698"/>
      </w:pPr>
      <w:r>
        <w:t xml:space="preserve">0,3 процента в отношении хозяйственных строений </w:t>
      </w:r>
      <w:proofErr w:type="spellStart"/>
      <w:r>
        <w:t>илц</w:t>
      </w:r>
      <w:proofErr w:type="spellEnd"/>
      <w:r>
        <w:t xml:space="preserve"> сооружений, площадь каждого из которых не превышает 50 квадратных метров и которые расположены на земельных участках, предоставленных для ведения личного подсобного, дачного хозяйства,</w:t>
      </w:r>
      <w:r>
        <w:t xml:space="preserve"> огородничества, садоводства или индивидуального жилищного строительства;</w:t>
      </w:r>
    </w:p>
    <w:p w:rsidR="00FF499C" w:rsidRDefault="00392250">
      <w:pPr>
        <w:numPr>
          <w:ilvl w:val="1"/>
          <w:numId w:val="1"/>
        </w:numPr>
        <w:ind w:firstLine="698"/>
      </w:pPr>
      <w:r>
        <w:t xml:space="preserve">2 процента в отношении объектов налогообложения, </w:t>
      </w:r>
      <w:proofErr w:type="spellStart"/>
      <w:r>
        <w:t>включенных</w:t>
      </w:r>
      <w:proofErr w:type="spellEnd"/>
      <w:r>
        <w:t xml:space="preserve"> в перечень, определяемый в соответствии с пунктом 7 статьи 378.2 Налогового кодекса Российской Федерации, а также в отноше</w:t>
      </w:r>
      <w:r>
        <w:t>нии объектов налогообложения, предусмотренных абзацем вторым пункта 10 статьи 378.2 Налогового кодекса Российской Федерации;</w:t>
      </w:r>
    </w:p>
    <w:p w:rsidR="00FF499C" w:rsidRDefault="00392250">
      <w:pPr>
        <w:numPr>
          <w:ilvl w:val="1"/>
          <w:numId w:val="1"/>
        </w:numPr>
        <w:ind w:firstLine="698"/>
      </w:pPr>
      <w:r>
        <w:t>2 процента в отношении объектов налогообложения, кадастровая стои</w:t>
      </w:r>
      <w:bookmarkStart w:id="0" w:name="_GoBack"/>
      <w:bookmarkEnd w:id="0"/>
      <w:r>
        <w:t>мость каждого из которых превышает 300 миллионов рублей;</w:t>
      </w:r>
    </w:p>
    <w:p w:rsidR="00FF499C" w:rsidRDefault="00392250">
      <w:pPr>
        <w:numPr>
          <w:ilvl w:val="1"/>
          <w:numId w:val="1"/>
        </w:numPr>
        <w:spacing w:after="159"/>
        <w:ind w:firstLine="698"/>
      </w:pPr>
      <w:r>
        <w:t>0,5 процента в отношении прочих объектов налогообложения.</w:t>
      </w:r>
    </w:p>
    <w:p w:rsidR="00FF499C" w:rsidRDefault="00392250" w:rsidP="00392250">
      <w:pPr>
        <w:spacing w:after="149"/>
        <w:ind w:left="1276" w:right="763" w:firstLine="614"/>
      </w:pPr>
      <w:r>
        <w:t>З. Признать утратившим силу реше</w:t>
      </w:r>
      <w:r w:rsidR="00ED37CF">
        <w:t>ние Совета сельского поселения К</w:t>
      </w:r>
      <w:r>
        <w:t xml:space="preserve">усеевский сельсовет муниципального района Баймакский район Республики </w:t>
      </w:r>
      <w:r w:rsidR="00ED37CF">
        <w:t>Б</w:t>
      </w:r>
      <w:r>
        <w:t>ашкортостан: от 20 ноября 2017 года №103 «Об установлении налог</w:t>
      </w:r>
      <w:r>
        <w:t xml:space="preserve">а на имущество </w:t>
      </w:r>
      <w:r w:rsidR="00ED37CF">
        <w:t>физ</w:t>
      </w:r>
      <w:r>
        <w:t>ических лиц».</w:t>
      </w:r>
    </w:p>
    <w:p w:rsidR="00FF499C" w:rsidRDefault="00392250" w:rsidP="00392250">
      <w:pPr>
        <w:numPr>
          <w:ilvl w:val="0"/>
          <w:numId w:val="2"/>
        </w:numPr>
        <w:spacing w:after="157"/>
        <w:ind w:left="1134" w:right="377" w:firstLine="533"/>
      </w:pPr>
      <w:r>
        <w:t>Настоящее решение вступает в силу с 01 января 2020 года, не ранее чем по стечении одного месяца со дня его официального опубликования.</w:t>
      </w:r>
    </w:p>
    <w:p w:rsidR="00FF499C" w:rsidRDefault="00392250" w:rsidP="00392250">
      <w:pPr>
        <w:numPr>
          <w:ilvl w:val="0"/>
          <w:numId w:val="2"/>
        </w:numPr>
        <w:spacing w:after="369"/>
        <w:ind w:left="1276" w:right="377" w:firstLine="533"/>
      </w:pPr>
      <w:r>
        <w:t xml:space="preserve">Настоящее решение опубликовать на информационном стенде </w:t>
      </w:r>
      <w:r w:rsidR="00ED37CF">
        <w:t>А</w:t>
      </w:r>
      <w:r>
        <w:t>дминистрации сельского поселения К</w:t>
      </w:r>
      <w:r>
        <w:t xml:space="preserve">усеевский сельсовет муниципального района </w:t>
      </w:r>
      <w:r w:rsidR="00ED37CF">
        <w:t>Ба</w:t>
      </w:r>
      <w:r>
        <w:t xml:space="preserve">ймакский район Республики Башкортостан по адресу: 453644, Республика </w:t>
      </w:r>
      <w:r w:rsidR="00ED37CF">
        <w:t>Башко</w:t>
      </w:r>
      <w:r>
        <w:t xml:space="preserve">ртостан, с. Кусеево, ул. </w:t>
      </w:r>
      <w:proofErr w:type="spellStart"/>
      <w:r>
        <w:t>Б.Валида</w:t>
      </w:r>
      <w:proofErr w:type="spellEnd"/>
      <w:r>
        <w:t>, 1 и на сайте Администрации сельского селения Кусеевский сельсовет муниципального района Баймакский район Ре</w:t>
      </w:r>
      <w:r>
        <w:t>с</w:t>
      </w:r>
      <w:r>
        <w:t>публики Башкортостан не позднее 30 ноября 2019 года.</w:t>
      </w:r>
    </w:p>
    <w:p w:rsidR="00FF499C" w:rsidRDefault="00392250">
      <w:pPr>
        <w:ind w:left="749"/>
      </w:pPr>
      <w:r>
        <w:t>Глава СП Кусеевский сельсо</w:t>
      </w:r>
      <w:r>
        <w:rPr>
          <w:noProof/>
        </w:rPr>
        <w:t xml:space="preserve">вет                                    </w:t>
      </w:r>
      <w:r>
        <w:t xml:space="preserve"> Абсалямов М.Р.</w:t>
      </w:r>
    </w:p>
    <w:sectPr w:rsidR="00FF499C">
      <w:type w:val="continuous"/>
      <w:pgSz w:w="11904" w:h="16834"/>
      <w:pgMar w:top="1850" w:right="1594" w:bottom="1122" w:left="18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533795"/>
    <w:multiLevelType w:val="multilevel"/>
    <w:tmpl w:val="31505776"/>
    <w:lvl w:ilvl="0">
      <w:start w:val="2"/>
      <w:numFmt w:val="decimal"/>
      <w:lvlText w:val="%1."/>
      <w:lvlJc w:val="left"/>
      <w:pPr>
        <w:ind w:left="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0302E41"/>
    <w:multiLevelType w:val="hybridMultilevel"/>
    <w:tmpl w:val="5DE46B88"/>
    <w:lvl w:ilvl="0" w:tplc="9DC4F836">
      <w:start w:val="4"/>
      <w:numFmt w:val="decimal"/>
      <w:lvlText w:val="%1."/>
      <w:lvlJc w:val="left"/>
      <w:pPr>
        <w:ind w:left="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2D61938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CE0BA38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63006DC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D1CC89A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C046F98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D0EC302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F063876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3E80F48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99C"/>
    <w:rsid w:val="00392250"/>
    <w:rsid w:val="00ED37CF"/>
    <w:rsid w:val="00FF4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526CB"/>
  <w15:docId w15:val="{D3105945-1D22-4DB5-988D-4632E915F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4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 w:line="265" w:lineRule="auto"/>
      <w:ind w:left="528" w:hanging="10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7CBB62-D58C-4CAD-9336-07C7D4BF3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624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Кусеевский сс</dc:creator>
  <cp:keywords/>
  <cp:lastModifiedBy>Кусеевский сс</cp:lastModifiedBy>
  <cp:revision>2</cp:revision>
  <dcterms:created xsi:type="dcterms:W3CDTF">2026-06-15T10:21:00Z</dcterms:created>
  <dcterms:modified xsi:type="dcterms:W3CDTF">2026-06-15T10:21:00Z</dcterms:modified>
</cp:coreProperties>
</file>